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E4" w:rsidRDefault="003217E4" w:rsidP="0049383E">
      <w:pPr>
        <w:pStyle w:val="StandardWeb"/>
        <w:spacing w:before="0" w:beforeAutospacing="0" w:after="0" w:afterAutospacing="0"/>
        <w:ind w:left="6372" w:firstLine="708"/>
        <w:jc w:val="both"/>
        <w:rPr>
          <w:rFonts w:ascii="WsC Grundschrift" w:hAnsi="WsC Grundschrift"/>
        </w:rPr>
      </w:pPr>
      <w:r>
        <w:rPr>
          <w:rFonts w:ascii="WsC Grundschrift" w:hAnsi="WsC Grundschrift"/>
        </w:rPr>
        <w:t>Kassel, 17.04.2020</w:t>
      </w:r>
    </w:p>
    <w:p w:rsid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Liebe Eltern und Kinder der Klasse 4c,</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leider hat sich die derzeitige Situation nicht verändert, sodass wir uns nicht wie gewohnt nach den Osterferien in der Schule wiedersehen werden.</w:t>
      </w:r>
    </w:p>
    <w:p w:rsidR="003217E4" w:rsidRPr="003217E4" w:rsidRDefault="003217E4" w:rsidP="003217E4">
      <w:pPr>
        <w:pStyle w:val="StandardWeb"/>
        <w:spacing w:before="0" w:beforeAutospacing="0" w:after="0" w:afterAutospacing="0"/>
        <w:jc w:val="both"/>
      </w:pPr>
      <w:r>
        <w:rPr>
          <w:rFonts w:ascii="WsC Grundschrift" w:hAnsi="WsC Grundschrift"/>
        </w:rPr>
        <w:t xml:space="preserve">Wir </w:t>
      </w:r>
      <w:r w:rsidRPr="003217E4">
        <w:rPr>
          <w:rFonts w:ascii="WsC Grundschrift" w:hAnsi="WsC Grundschrift"/>
        </w:rPr>
        <w:t>hoffe</w:t>
      </w:r>
      <w:r>
        <w:rPr>
          <w:rFonts w:ascii="WsC Grundschrift" w:hAnsi="WsC Grundschrift"/>
        </w:rPr>
        <w:t>n</w:t>
      </w:r>
      <w:r w:rsidRPr="003217E4">
        <w:rPr>
          <w:rFonts w:ascii="WsC Grundschrift" w:hAnsi="WsC Grundschrift"/>
        </w:rPr>
        <w:t xml:space="preserve">, dass Sie gesund sind und trotz der </w:t>
      </w:r>
      <w:r w:rsidR="0049383E">
        <w:rPr>
          <w:rFonts w:ascii="WsC Grundschrift" w:hAnsi="WsC Grundschrift"/>
        </w:rPr>
        <w:t>ungewöhnlichen Lage,</w:t>
      </w:r>
      <w:r w:rsidRPr="003217E4">
        <w:rPr>
          <w:rFonts w:ascii="WsC Grundschrift" w:hAnsi="WsC Grundschrift"/>
        </w:rPr>
        <w:t xml:space="preserve"> eine angenehme Zeit mit der Familie haben.</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Die Ferien sind nun vorbei und wir wollen Sie bestmöglich mit Materialien versorgen, sodass weiter geübt werden kann und die Kinder gut auf den Übergang zur weiterführenden Schule vorbereitet werden.</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 xml:space="preserve">Die Kinder sollen zunächst die Lücken der bereits ausgeteilten Materialien in allen Fächern füllen. Anschließend soll schwerpunktmäßig im Fach Mathe </w:t>
      </w:r>
      <w:r>
        <w:rPr>
          <w:rFonts w:ascii="WsC Grundschrift" w:hAnsi="WsC Grundschrift"/>
        </w:rPr>
        <w:t>weiter</w:t>
      </w:r>
      <w:r w:rsidRPr="003217E4">
        <w:rPr>
          <w:rFonts w:ascii="WsC Grundschrift" w:hAnsi="WsC Grundschrift"/>
        </w:rPr>
        <w:t>gearbeitet werden.</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Im Fach</w:t>
      </w:r>
      <w:r w:rsidRPr="003217E4">
        <w:rPr>
          <w:rFonts w:ascii="WsC Grundschrift" w:hAnsi="WsC Grundschrift"/>
          <w:b/>
          <w:bCs/>
        </w:rPr>
        <w:t xml:space="preserve"> Mathematik</w:t>
      </w:r>
      <w:r w:rsidR="0049383E">
        <w:rPr>
          <w:rFonts w:ascii="WsC Grundschrift" w:hAnsi="WsC Grundschrift"/>
          <w:b/>
          <w:bCs/>
        </w:rPr>
        <w:t>:</w:t>
      </w:r>
    </w:p>
    <w:p w:rsidR="003217E4" w:rsidRPr="003217E4" w:rsidRDefault="003217E4" w:rsidP="003217E4">
      <w:pPr>
        <w:pStyle w:val="StandardWeb"/>
        <w:spacing w:before="0" w:beforeAutospacing="0" w:after="0" w:afterAutospacing="0"/>
        <w:jc w:val="both"/>
      </w:pPr>
      <w:r w:rsidRPr="003217E4">
        <w:rPr>
          <w:rFonts w:ascii="WsC Grundschrift" w:hAnsi="WsC Grundschrift"/>
        </w:rPr>
        <w:t>Buch S. 82, 83 und 84 (</w:t>
      </w:r>
      <w:r w:rsidR="0049383E">
        <w:rPr>
          <w:rFonts w:ascii="WsC Grundschrift" w:hAnsi="WsC Grundschrift"/>
        </w:rPr>
        <w:t>S</w:t>
      </w:r>
      <w:r w:rsidRPr="003217E4">
        <w:rPr>
          <w:rFonts w:ascii="WsC Grundschrift" w:hAnsi="WsC Grundschrift"/>
        </w:rPr>
        <w:t>chriftliche Division)</w:t>
      </w:r>
    </w:p>
    <w:p w:rsidR="003217E4" w:rsidRDefault="003217E4" w:rsidP="003217E4">
      <w:pPr>
        <w:pStyle w:val="StandardWeb"/>
        <w:spacing w:before="0" w:beforeAutospacing="0" w:after="0" w:afterAutospacing="0"/>
        <w:jc w:val="both"/>
        <w:rPr>
          <w:rFonts w:ascii="WsC Grundschrift" w:hAnsi="WsC Grundschrift"/>
        </w:rPr>
      </w:pPr>
      <w:r w:rsidRPr="003217E4">
        <w:rPr>
          <w:rFonts w:ascii="WsC Grundschrift" w:hAnsi="WsC Grundschrift"/>
        </w:rPr>
        <w:t>Buch S. 88 (Rechenolympiade)</w:t>
      </w:r>
    </w:p>
    <w:p w:rsidR="0049383E" w:rsidRPr="003217E4" w:rsidRDefault="0049383E" w:rsidP="003217E4">
      <w:pPr>
        <w:pStyle w:val="StandardWeb"/>
        <w:spacing w:before="0" w:beforeAutospacing="0" w:after="0" w:afterAutospacing="0"/>
        <w:jc w:val="both"/>
      </w:pPr>
      <w:r>
        <w:rPr>
          <w:rFonts w:ascii="WsC Grundschrift" w:hAnsi="WsC Grundschrift"/>
        </w:rPr>
        <w:t>Buch S. 126 und 127 (Bausteine des Wissens und Könnens)</w:t>
      </w:r>
    </w:p>
    <w:p w:rsidR="003217E4" w:rsidRPr="003217E4" w:rsidRDefault="003217E4" w:rsidP="003217E4">
      <w:pPr>
        <w:pStyle w:val="StandardWeb"/>
        <w:spacing w:before="0" w:beforeAutospacing="0" w:after="0" w:afterAutospacing="0"/>
        <w:jc w:val="both"/>
      </w:pPr>
      <w:r w:rsidRPr="003217E4">
        <w:rPr>
          <w:rFonts w:ascii="WsC Grundschrift" w:hAnsi="WsC Grundschrift"/>
        </w:rPr>
        <w:t>Arbeitsheft S. 29 (Rechnen mit Längen)</w:t>
      </w:r>
    </w:p>
    <w:p w:rsidR="003217E4" w:rsidRDefault="003217E4" w:rsidP="003217E4">
      <w:pPr>
        <w:pStyle w:val="StandardWeb"/>
        <w:spacing w:before="0" w:beforeAutospacing="0" w:after="0" w:afterAutospacing="0"/>
        <w:jc w:val="both"/>
        <w:rPr>
          <w:rFonts w:ascii="WsC Grundschrift" w:hAnsi="WsC Grundschrift"/>
        </w:rPr>
      </w:pPr>
      <w:r w:rsidRPr="003217E4">
        <w:rPr>
          <w:rFonts w:ascii="WsC Grundschrift" w:hAnsi="WsC Grundschrift"/>
        </w:rPr>
        <w:t>Arbeitsheft S. 32 (Rechnen mit Geld)</w:t>
      </w:r>
    </w:p>
    <w:p w:rsidR="0049383E" w:rsidRPr="003217E4" w:rsidRDefault="00710EF2" w:rsidP="003217E4">
      <w:pPr>
        <w:pStyle w:val="StandardWeb"/>
        <w:spacing w:before="0" w:beforeAutospacing="0" w:after="0" w:afterAutospacing="0"/>
        <w:jc w:val="both"/>
      </w:pPr>
      <w:r>
        <w:rPr>
          <w:rFonts w:ascii="WsC Grundschrift" w:hAnsi="WsC Grundschrift"/>
        </w:rPr>
        <w:t xml:space="preserve">Arbeitsheft S. 63 und </w:t>
      </w:r>
      <w:r w:rsidR="0049383E">
        <w:rPr>
          <w:rFonts w:ascii="WsC Grundschrift" w:hAnsi="WsC Grundschrift"/>
        </w:rPr>
        <w:t>64 (Wiederholung)</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Default="003217E4" w:rsidP="003217E4">
      <w:pPr>
        <w:pStyle w:val="StandardWeb"/>
        <w:spacing w:before="0" w:beforeAutospacing="0" w:after="0" w:afterAutospacing="0"/>
        <w:jc w:val="both"/>
        <w:rPr>
          <w:rFonts w:ascii="WsC Grundschrift" w:hAnsi="WsC Grundschrift"/>
          <w:bCs/>
        </w:rPr>
      </w:pPr>
      <w:r w:rsidRPr="0049383E">
        <w:rPr>
          <w:rFonts w:ascii="WsC Grundschrift" w:hAnsi="WsC Grundschrift"/>
        </w:rPr>
        <w:t xml:space="preserve">Im Fach </w:t>
      </w:r>
      <w:r w:rsidRPr="00710EF2">
        <w:rPr>
          <w:rFonts w:ascii="WsC Grundschrift" w:hAnsi="WsC Grundschrift"/>
          <w:b/>
          <w:bCs/>
        </w:rPr>
        <w:t>Deutsch</w:t>
      </w:r>
      <w:r w:rsidR="0049383E" w:rsidRPr="0049383E">
        <w:rPr>
          <w:rFonts w:ascii="WsC Grundschrift" w:hAnsi="WsC Grundschrift"/>
          <w:bCs/>
        </w:rPr>
        <w:t>:</w:t>
      </w:r>
    </w:p>
    <w:p w:rsidR="0049383E" w:rsidRDefault="0049383E" w:rsidP="003217E4">
      <w:pPr>
        <w:pStyle w:val="StandardWeb"/>
        <w:spacing w:before="0" w:beforeAutospacing="0" w:after="0" w:afterAutospacing="0"/>
        <w:jc w:val="both"/>
        <w:rPr>
          <w:rFonts w:ascii="WsC Grundschrift" w:hAnsi="WsC Grundschrift"/>
          <w:bCs/>
        </w:rPr>
      </w:pPr>
      <w:r>
        <w:rPr>
          <w:rFonts w:ascii="WsC Grundschrift" w:hAnsi="WsC Grundschrift"/>
          <w:bCs/>
        </w:rPr>
        <w:t>Lesetagebuch zum Buch „Rennschwein Rudi Rüssel“</w:t>
      </w:r>
    </w:p>
    <w:p w:rsidR="0049383E" w:rsidRDefault="0049383E" w:rsidP="003217E4">
      <w:pPr>
        <w:pStyle w:val="StandardWeb"/>
        <w:spacing w:before="0" w:beforeAutospacing="0" w:after="0" w:afterAutospacing="0"/>
        <w:jc w:val="both"/>
        <w:rPr>
          <w:rFonts w:ascii="WsC Grundschrift" w:hAnsi="WsC Grundschrift"/>
          <w:bCs/>
        </w:rPr>
      </w:pPr>
      <w:r>
        <w:rPr>
          <w:rFonts w:ascii="WsC Grundschrift" w:hAnsi="WsC Grundschrift"/>
          <w:bCs/>
        </w:rPr>
        <w:t>Literaturseiten „Rennschwein Rudi Rüssel“</w:t>
      </w:r>
    </w:p>
    <w:p w:rsidR="0049383E" w:rsidRDefault="0049383E" w:rsidP="003217E4">
      <w:pPr>
        <w:pStyle w:val="StandardWeb"/>
        <w:spacing w:before="0" w:beforeAutospacing="0" w:after="0" w:afterAutospacing="0"/>
        <w:jc w:val="both"/>
        <w:rPr>
          <w:rFonts w:ascii="WsC Grundschrift" w:hAnsi="WsC Grundschrift"/>
          <w:bCs/>
        </w:rPr>
      </w:pPr>
      <w:r>
        <w:rPr>
          <w:rFonts w:ascii="WsC Grundschrift" w:hAnsi="WsC Grundschrift"/>
          <w:bCs/>
        </w:rPr>
        <w:t>Arbeitsheft „Wiederholung Nomen, Verben, Adjektive, Rechtschreibübungen“</w:t>
      </w:r>
    </w:p>
    <w:p w:rsidR="0049383E" w:rsidRDefault="0049383E" w:rsidP="003217E4">
      <w:pPr>
        <w:pStyle w:val="StandardWeb"/>
        <w:spacing w:before="0" w:beforeAutospacing="0" w:after="0" w:afterAutospacing="0"/>
        <w:jc w:val="both"/>
        <w:rPr>
          <w:rFonts w:ascii="WsC Grundschrift" w:hAnsi="WsC Grundschrift"/>
          <w:bCs/>
        </w:rPr>
      </w:pPr>
      <w:r>
        <w:rPr>
          <w:rFonts w:ascii="WsC Grundschrift" w:hAnsi="WsC Grundschrift"/>
          <w:bCs/>
        </w:rPr>
        <w:t>Ferienbericht „Osterferien 2020“</w:t>
      </w:r>
      <w:r w:rsidR="00710EF2">
        <w:rPr>
          <w:rFonts w:ascii="WsC Grundschrift" w:hAnsi="WsC Grundschrift"/>
          <w:bCs/>
        </w:rPr>
        <w:t xml:space="preserve"> schreiben</w:t>
      </w:r>
    </w:p>
    <w:p w:rsidR="00710EF2" w:rsidRDefault="00710EF2" w:rsidP="003217E4">
      <w:pPr>
        <w:pStyle w:val="StandardWeb"/>
        <w:spacing w:before="0" w:beforeAutospacing="0" w:after="0" w:afterAutospacing="0"/>
        <w:jc w:val="both"/>
        <w:rPr>
          <w:rFonts w:ascii="WsC Grundschrift" w:hAnsi="WsC Grundschrift"/>
          <w:bCs/>
        </w:rPr>
      </w:pPr>
      <w:r>
        <w:rPr>
          <w:rFonts w:ascii="WsC Grundschrift" w:hAnsi="WsC Grundschrift"/>
          <w:bCs/>
        </w:rPr>
        <w:t>Rechtschreiben 3 (Lupenheft)</w:t>
      </w:r>
    </w:p>
    <w:p w:rsidR="00710EF2" w:rsidRPr="0049383E" w:rsidRDefault="00710EF2" w:rsidP="003217E4">
      <w:pPr>
        <w:pStyle w:val="StandardWeb"/>
        <w:spacing w:before="0" w:beforeAutospacing="0" w:after="0" w:afterAutospacing="0"/>
        <w:jc w:val="both"/>
        <w:rPr>
          <w:rFonts w:ascii="WsC Grundschrift" w:hAnsi="WsC Grundschrift"/>
          <w:bCs/>
        </w:rPr>
      </w:pPr>
      <w:r>
        <w:rPr>
          <w:rFonts w:ascii="WsC Grundschrift" w:hAnsi="WsC Grundschrift"/>
          <w:bCs/>
        </w:rPr>
        <w:t>Lernapp „ANTON“ (siehe unten) (Deutsch 4. Klasse: Nomen, Verben, Adjektive, Satzarten, Rechtschreibung, Lesen, Schreiben)</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 xml:space="preserve">Als Zusatzaufgaben können </w:t>
      </w:r>
      <w:r>
        <w:rPr>
          <w:rFonts w:ascii="WsC Grundschrift" w:hAnsi="WsC Grundschrift"/>
        </w:rPr>
        <w:t>I</w:t>
      </w:r>
      <w:r w:rsidRPr="003217E4">
        <w:rPr>
          <w:rFonts w:ascii="WsC Grundschrift" w:hAnsi="WsC Grundschrift"/>
        </w:rPr>
        <w:t xml:space="preserve">hre Kinder nun auch die Online Plattform und Lernapp </w:t>
      </w:r>
      <w:r w:rsidRPr="003217E4">
        <w:rPr>
          <w:rFonts w:ascii="WsC Grundschrift" w:hAnsi="WsC Grundschrift"/>
          <w:b/>
          <w:bCs/>
        </w:rPr>
        <w:t>„ANTON</w:t>
      </w:r>
      <w:r w:rsidRPr="003217E4">
        <w:rPr>
          <w:rFonts w:ascii="WsC Grundschrift" w:hAnsi="WsC Grundschrift"/>
        </w:rPr>
        <w:t>“ nutzen.</w:t>
      </w:r>
    </w:p>
    <w:p w:rsidR="003217E4" w:rsidRDefault="003217E4" w:rsidP="003217E4">
      <w:pPr>
        <w:pStyle w:val="StandardWeb"/>
        <w:spacing w:before="0" w:beforeAutospacing="0" w:after="0" w:afterAutospacing="0"/>
        <w:jc w:val="both"/>
        <w:rPr>
          <w:rFonts w:ascii="WsC Grundschrift" w:hAnsi="WsC Grundschrift"/>
        </w:rPr>
      </w:pPr>
      <w:r w:rsidRPr="003217E4">
        <w:rPr>
          <w:rFonts w:ascii="WsC Grundschrift" w:hAnsi="WsC Grundschrift"/>
        </w:rPr>
        <w:t>So geht's:</w:t>
      </w:r>
    </w:p>
    <w:p w:rsidR="003217E4" w:rsidRPr="003217E4" w:rsidRDefault="003217E4" w:rsidP="003217E4">
      <w:pPr>
        <w:pStyle w:val="StandardWeb"/>
        <w:spacing w:before="0" w:beforeAutospacing="0" w:after="0" w:afterAutospacing="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69850</wp:posOffset>
                </wp:positionV>
                <wp:extent cx="6168044" cy="2177935"/>
                <wp:effectExtent l="0" t="0" r="17145" b="6985"/>
                <wp:wrapNone/>
                <wp:docPr id="1" name="Rechteck 1"/>
                <wp:cNvGraphicFramePr/>
                <a:graphic xmlns:a="http://schemas.openxmlformats.org/drawingml/2006/main">
                  <a:graphicData uri="http://schemas.microsoft.com/office/word/2010/wordprocessingShape">
                    <wps:wsp>
                      <wps:cNvSpPr/>
                      <wps:spPr>
                        <a:xfrm>
                          <a:off x="0" y="0"/>
                          <a:ext cx="6168044" cy="2177935"/>
                        </a:xfrm>
                        <a:prstGeom prst="rect">
                          <a:avLst/>
                        </a:prstGeom>
                        <a:solidFill>
                          <a:schemeClr val="accent1">
                            <a:lumMod val="20000"/>
                            <a:lumOff val="80000"/>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9540D" id="Rechteck 1" o:spid="_x0000_s1026" style="position:absolute;margin-left:-6.95pt;margin-top:5.5pt;width:485.6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" fillcolor="#d9e2f3 [660]" strokecolor="#1f3763 [1604]" strokeweight="1pt">
                <v:fill opacity="0"/>
              </v:rect>
            </w:pict>
          </mc:Fallback>
        </mc:AlternateContent>
      </w:r>
    </w:p>
    <w:p w:rsidR="003217E4" w:rsidRPr="003217E4" w:rsidRDefault="003217E4" w:rsidP="003217E4">
      <w:pPr>
        <w:pStyle w:val="StandardWeb"/>
        <w:spacing w:before="0" w:beforeAutospacing="0" w:after="0" w:afterAutospacing="0"/>
        <w:ind w:firstLine="708"/>
        <w:jc w:val="both"/>
      </w:pPr>
      <w:r w:rsidRPr="003217E4">
        <w:rPr>
          <w:rFonts w:ascii="WsC Grundschrift" w:hAnsi="WsC Grundschrift"/>
        </w:rPr>
        <w:t>1. Die App „ANTON“ herunterladen oder die Seite www.anton.app aufrufen.</w:t>
      </w:r>
    </w:p>
    <w:p w:rsidR="003217E4" w:rsidRPr="003217E4" w:rsidRDefault="003217E4" w:rsidP="003217E4">
      <w:pPr>
        <w:pStyle w:val="StandardWeb"/>
        <w:spacing w:before="0" w:beforeAutospacing="0" w:after="0" w:afterAutospacing="0"/>
        <w:ind w:firstLine="708"/>
        <w:jc w:val="both"/>
      </w:pPr>
      <w:r w:rsidRPr="003217E4">
        <w:rPr>
          <w:rFonts w:ascii="WsC Grundschrift" w:hAnsi="WsC Grundschrift"/>
        </w:rPr>
        <w:t>2. Erstellen Sie zusammen mit ihrem Kind ein Account als SchülerIn.</w:t>
      </w:r>
    </w:p>
    <w:p w:rsidR="003217E4" w:rsidRPr="003217E4" w:rsidRDefault="003217E4" w:rsidP="003217E4">
      <w:pPr>
        <w:pStyle w:val="StandardWeb"/>
        <w:spacing w:before="0" w:beforeAutospacing="0" w:after="0" w:afterAutospacing="0"/>
        <w:ind w:firstLine="708"/>
        <w:jc w:val="both"/>
      </w:pPr>
      <w:r w:rsidRPr="003217E4">
        <w:rPr>
          <w:rFonts w:ascii="WsC Grundschrift" w:hAnsi="WsC Grundschrift"/>
        </w:rPr>
        <w:t>3. Wählen Sie die 4. Klasse Mathe</w:t>
      </w:r>
      <w:r>
        <w:rPr>
          <w:rFonts w:ascii="WsC Grundschrift" w:hAnsi="WsC Grundschrift"/>
        </w:rPr>
        <w:t>matik</w:t>
      </w:r>
      <w:r w:rsidRPr="003217E4">
        <w:rPr>
          <w:rFonts w:ascii="WsC Grundschrift" w:hAnsi="WsC Grundschrift"/>
        </w:rPr>
        <w:t xml:space="preserve"> aus.</w:t>
      </w:r>
    </w:p>
    <w:p w:rsidR="003217E4" w:rsidRPr="003217E4" w:rsidRDefault="003217E4" w:rsidP="003217E4">
      <w:pPr>
        <w:pStyle w:val="StandardWeb"/>
        <w:spacing w:before="0" w:beforeAutospacing="0" w:after="0" w:afterAutospacing="0"/>
        <w:ind w:firstLine="708"/>
        <w:jc w:val="both"/>
      </w:pPr>
      <w:r w:rsidRPr="003217E4">
        <w:rPr>
          <w:rFonts w:ascii="WsC Grundschrift" w:hAnsi="WsC Grundschrift"/>
        </w:rPr>
        <w:t>4. In Mathe</w:t>
      </w:r>
      <w:r>
        <w:rPr>
          <w:rFonts w:ascii="WsC Grundschrift" w:hAnsi="WsC Grundschrift"/>
        </w:rPr>
        <w:t>matik</w:t>
      </w:r>
      <w:r w:rsidRPr="003217E4">
        <w:rPr>
          <w:rFonts w:ascii="WsC Grundschrift" w:hAnsi="WsC Grundschrift"/>
        </w:rPr>
        <w:t xml:space="preserve"> können folgende Aufgabenfelder ausgewählt werden.</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ind w:firstLine="708"/>
        <w:jc w:val="both"/>
        <w:rPr>
          <w:rFonts w:ascii="WsC Grundschrift" w:hAnsi="WsC Grundschrift"/>
        </w:rPr>
      </w:pPr>
      <w:r>
        <w:rPr>
          <w:rFonts w:ascii="WsC Grundschrift" w:hAnsi="WsC Grundschrift"/>
        </w:rPr>
        <w:t xml:space="preserve">- Kapitel zur </w:t>
      </w:r>
      <w:r w:rsidRPr="003217E4">
        <w:rPr>
          <w:rFonts w:ascii="WsC Grundschrift" w:hAnsi="WsC Grundschrift"/>
        </w:rPr>
        <w:t>Addition und Subtraktion:</w:t>
      </w:r>
      <w:r>
        <w:rPr>
          <w:rFonts w:ascii="WsC Grundschrift" w:hAnsi="WsC Grundschrift"/>
        </w:rPr>
        <w:t xml:space="preserve"> </w:t>
      </w:r>
      <w:r w:rsidRPr="003217E4">
        <w:rPr>
          <w:rFonts w:ascii="WsC Grundschrift" w:hAnsi="WsC Grundschrift"/>
        </w:rPr>
        <w:t>„Schriftlich rechnen“ und „Sachaufgaben“</w:t>
      </w:r>
    </w:p>
    <w:p w:rsidR="003217E4" w:rsidRPr="003217E4" w:rsidRDefault="003217E4" w:rsidP="003217E4">
      <w:pPr>
        <w:pStyle w:val="StandardWeb"/>
        <w:spacing w:before="0" w:beforeAutospacing="0" w:after="0" w:afterAutospacing="0"/>
        <w:ind w:firstLine="708"/>
        <w:jc w:val="both"/>
      </w:pPr>
      <w:r>
        <w:rPr>
          <w:rFonts w:ascii="WsC Grundschrift" w:hAnsi="WsC Grundschrift"/>
        </w:rPr>
        <w:t xml:space="preserve">- </w:t>
      </w:r>
      <w:r w:rsidRPr="003217E4">
        <w:rPr>
          <w:rFonts w:ascii="WsC Grundschrift" w:hAnsi="WsC Grundschrift"/>
        </w:rPr>
        <w:t xml:space="preserve">Kapitel </w:t>
      </w:r>
      <w:r>
        <w:rPr>
          <w:rFonts w:ascii="WsC Grundschrift" w:hAnsi="WsC Grundschrift"/>
        </w:rPr>
        <w:t xml:space="preserve">zur </w:t>
      </w:r>
      <w:r w:rsidRPr="003217E4">
        <w:rPr>
          <w:rFonts w:ascii="WsC Grundschrift" w:hAnsi="WsC Grundschrift"/>
        </w:rPr>
        <w:t>Multiplikation und Division: „Vielfache und Teiler finden“</w:t>
      </w:r>
    </w:p>
    <w:p w:rsidR="003217E4" w:rsidRPr="003217E4" w:rsidRDefault="003217E4" w:rsidP="003217E4">
      <w:pPr>
        <w:pStyle w:val="StandardWeb"/>
        <w:spacing w:before="0" w:beforeAutospacing="0" w:after="0" w:afterAutospacing="0"/>
        <w:ind w:left="708"/>
        <w:jc w:val="both"/>
      </w:pPr>
      <w:r>
        <w:rPr>
          <w:rFonts w:ascii="WsC Grundschrift" w:hAnsi="WsC Grundschrift"/>
        </w:rPr>
        <w:t xml:space="preserve">- </w:t>
      </w:r>
      <w:r w:rsidRPr="003217E4">
        <w:rPr>
          <w:rFonts w:ascii="WsC Grundschrift" w:hAnsi="WsC Grundschrift"/>
        </w:rPr>
        <w:t xml:space="preserve">Kapitel </w:t>
      </w:r>
      <w:r>
        <w:rPr>
          <w:rFonts w:ascii="WsC Grundschrift" w:hAnsi="WsC Grundschrift"/>
        </w:rPr>
        <w:t xml:space="preserve">zur </w:t>
      </w:r>
      <w:r w:rsidRPr="003217E4">
        <w:rPr>
          <w:rFonts w:ascii="WsC Grundschrift" w:hAnsi="WsC Grundschrift"/>
        </w:rPr>
        <w:t>Schriftliche</w:t>
      </w:r>
      <w:r>
        <w:rPr>
          <w:rFonts w:ascii="WsC Grundschrift" w:hAnsi="WsC Grundschrift"/>
        </w:rPr>
        <w:t>n</w:t>
      </w:r>
      <w:r w:rsidRPr="003217E4">
        <w:rPr>
          <w:rFonts w:ascii="WsC Grundschrift" w:hAnsi="WsC Grundschrift"/>
        </w:rPr>
        <w:t xml:space="preserve"> Multiplikat</w:t>
      </w:r>
      <w:r>
        <w:rPr>
          <w:rFonts w:ascii="WsC Grundschrift" w:hAnsi="WsC Grundschrift"/>
        </w:rPr>
        <w:t>i</w:t>
      </w:r>
      <w:r w:rsidRPr="003217E4">
        <w:rPr>
          <w:rFonts w:ascii="WsC Grundschrift" w:hAnsi="WsC Grundschrift"/>
        </w:rPr>
        <w:t>on: „Schriftliche Multiplikation kennenlernen“ und „Mit zweistelligen Zahlen multiplizieren</w:t>
      </w:r>
    </w:p>
    <w:p w:rsidR="003217E4" w:rsidRPr="003217E4" w:rsidRDefault="003217E4" w:rsidP="003217E4">
      <w:pPr>
        <w:pStyle w:val="StandardWeb"/>
        <w:spacing w:before="0" w:beforeAutospacing="0" w:after="0" w:afterAutospacing="0"/>
        <w:ind w:left="708"/>
        <w:jc w:val="both"/>
      </w:pPr>
      <w:r>
        <w:rPr>
          <w:rFonts w:ascii="WsC Grundschrift" w:hAnsi="WsC Grundschrift"/>
        </w:rPr>
        <w:t xml:space="preserve">- </w:t>
      </w:r>
      <w:r w:rsidRPr="003217E4">
        <w:rPr>
          <w:rFonts w:ascii="WsC Grundschrift" w:hAnsi="WsC Grundschrift"/>
        </w:rPr>
        <w:t xml:space="preserve">Kapitel </w:t>
      </w:r>
      <w:r>
        <w:rPr>
          <w:rFonts w:ascii="WsC Grundschrift" w:hAnsi="WsC Grundschrift"/>
        </w:rPr>
        <w:t xml:space="preserve">zur </w:t>
      </w:r>
      <w:r w:rsidRPr="003217E4">
        <w:rPr>
          <w:rFonts w:ascii="WsC Grundschrift" w:hAnsi="WsC Grundschrift"/>
        </w:rPr>
        <w:t>Schriftliche</w:t>
      </w:r>
      <w:r>
        <w:rPr>
          <w:rFonts w:ascii="WsC Grundschrift" w:hAnsi="WsC Grundschrift"/>
        </w:rPr>
        <w:t>n</w:t>
      </w:r>
      <w:r w:rsidRPr="003217E4">
        <w:rPr>
          <w:rFonts w:ascii="WsC Grundschrift" w:hAnsi="WsC Grundschrift"/>
        </w:rPr>
        <w:t xml:space="preserve"> Division: „Schriftliche Division kennenlernen“ und „Rechnungen überprüfen“</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Bei Fragen bezüglich des Zugangs von „ANTON“ oder bei Fragen im Fach Mathematik, kontaktieren Sie gerne Frau Kux per Mail. Sie wird sich schnellstmöglich telefonisch zurückmelden.</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E-Mail Adresse von Frau Kux:</w:t>
      </w:r>
    </w:p>
    <w:p w:rsidR="003217E4" w:rsidRPr="003217E4" w:rsidRDefault="003217E4" w:rsidP="003217E4">
      <w:pPr>
        <w:pStyle w:val="StandardWeb"/>
        <w:spacing w:before="0" w:beforeAutospacing="0" w:after="0" w:afterAutospacing="0"/>
        <w:jc w:val="both"/>
      </w:pPr>
      <w:r w:rsidRPr="003217E4">
        <w:rPr>
          <w:rFonts w:ascii="WsC Grundschrift" w:hAnsi="WsC Grundschrift"/>
        </w:rPr>
        <w:t>linn.kux@sts-ks-esw.de</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Pr="003217E4" w:rsidRDefault="003217E4" w:rsidP="003217E4">
      <w:pPr>
        <w:pStyle w:val="StandardWeb"/>
        <w:spacing w:before="0" w:beforeAutospacing="0" w:after="0" w:afterAutospacing="0"/>
        <w:jc w:val="both"/>
      </w:pPr>
      <w:r w:rsidRPr="003217E4">
        <w:rPr>
          <w:rFonts w:ascii="WsC Grundschrift" w:hAnsi="WsC Grundschrift"/>
        </w:rPr>
        <w:t>Ich bin weiterhin über meine telefonische Sprechstunde erreichbar</w:t>
      </w:r>
      <w:r w:rsidR="00090647">
        <w:rPr>
          <w:rFonts w:ascii="WsC Grundschrift" w:hAnsi="WsC Grundschrift"/>
        </w:rPr>
        <w:t xml:space="preserve"> und freue mich über jeden Anruf von Ihnen</w:t>
      </w:r>
      <w:r w:rsidRPr="003217E4">
        <w:rPr>
          <w:rFonts w:ascii="WsC Grundschrift" w:hAnsi="WsC Grundschrift"/>
        </w:rPr>
        <w:t xml:space="preserve">. </w:t>
      </w:r>
    </w:p>
    <w:p w:rsidR="003217E4" w:rsidRPr="003217E4" w:rsidRDefault="003217E4" w:rsidP="003217E4">
      <w:pPr>
        <w:pStyle w:val="StandardWeb"/>
        <w:spacing w:before="0" w:beforeAutospacing="0" w:after="0" w:afterAutospacing="0"/>
        <w:jc w:val="both"/>
        <w:rPr>
          <w:rFonts w:ascii="WsC Grundschrift" w:hAnsi="WsC Grundschrift"/>
        </w:rPr>
      </w:pPr>
    </w:p>
    <w:p w:rsidR="003217E4" w:rsidRDefault="003217E4" w:rsidP="003217E4">
      <w:pPr>
        <w:pStyle w:val="StandardWeb"/>
        <w:spacing w:before="0" w:beforeAutospacing="0" w:after="0" w:afterAutospacing="0"/>
        <w:jc w:val="both"/>
        <w:rPr>
          <w:rFonts w:ascii="WsC Grundschrift" w:hAnsi="WsC Grundschrift"/>
        </w:rPr>
      </w:pPr>
      <w:r w:rsidRPr="003217E4">
        <w:rPr>
          <w:rFonts w:ascii="WsC Grundschrift" w:hAnsi="WsC Grundschrift"/>
        </w:rPr>
        <w:t>Wir wünsche</w:t>
      </w:r>
      <w:r>
        <w:rPr>
          <w:rFonts w:ascii="WsC Grundschrift" w:hAnsi="WsC Grundschrift"/>
        </w:rPr>
        <w:t>n</w:t>
      </w:r>
      <w:r w:rsidRPr="003217E4">
        <w:rPr>
          <w:rFonts w:ascii="WsC Grundschrift" w:hAnsi="WsC Grundschrift"/>
        </w:rPr>
        <w:t xml:space="preserve"> Ihnen al</w:t>
      </w:r>
      <w:r w:rsidR="00710EF2">
        <w:rPr>
          <w:rFonts w:ascii="WsC Grundschrift" w:hAnsi="WsC Grundschrift"/>
        </w:rPr>
        <w:t>les Gute und wir freuen uns euch</w:t>
      </w:r>
      <w:r w:rsidRPr="003217E4">
        <w:rPr>
          <w:rFonts w:ascii="WsC Grundschrift" w:hAnsi="WsC Grundschrift"/>
        </w:rPr>
        <w:t xml:space="preserve"> alle am 27.04.2020 wiederzusehen.</w:t>
      </w:r>
    </w:p>
    <w:p w:rsidR="00882828" w:rsidRDefault="00882828" w:rsidP="003217E4">
      <w:pPr>
        <w:pStyle w:val="StandardWeb"/>
        <w:spacing w:before="0" w:beforeAutospacing="0" w:after="0" w:afterAutospacing="0"/>
        <w:jc w:val="both"/>
        <w:rPr>
          <w:rFonts w:ascii="WsC Grundschrift" w:hAnsi="WsC Grundschrift"/>
        </w:rPr>
      </w:pPr>
      <w:bookmarkStart w:id="0" w:name="_GoBack"/>
      <w:bookmarkEnd w:id="0"/>
    </w:p>
    <w:p w:rsidR="009F3230" w:rsidRDefault="009F3230" w:rsidP="003217E4">
      <w:pPr>
        <w:pStyle w:val="StandardWeb"/>
        <w:spacing w:before="0" w:beforeAutospacing="0" w:after="0" w:afterAutospacing="0"/>
        <w:jc w:val="both"/>
        <w:rPr>
          <w:rFonts w:ascii="WsC Grundschrift" w:hAnsi="WsC Grundschrift"/>
        </w:rPr>
      </w:pPr>
      <w:r>
        <w:rPr>
          <w:rFonts w:ascii="WsC Grundschrift" w:hAnsi="WsC Grundschrift"/>
        </w:rPr>
        <w:t>Ich melde mich, sobald ich neue Informationen für Sie habe.</w:t>
      </w:r>
    </w:p>
    <w:p w:rsidR="009F3230" w:rsidRDefault="009F3230" w:rsidP="003217E4">
      <w:pPr>
        <w:pStyle w:val="StandardWeb"/>
        <w:spacing w:before="0" w:beforeAutospacing="0" w:after="0" w:afterAutospacing="0"/>
        <w:jc w:val="both"/>
        <w:rPr>
          <w:rFonts w:ascii="WsC Grundschrift" w:hAnsi="WsC Grundschrift"/>
        </w:rPr>
      </w:pPr>
      <w:r>
        <w:rPr>
          <w:rFonts w:ascii="WsC Grundschrift" w:hAnsi="WsC Grundschrift"/>
        </w:rPr>
        <w:t>Ich würde Ihnen gerne jetzt schon einmal empfehlen, Ihren Kindern einen Mundschutz zu kaufen. Sprechen Sie bitte vorab mit Ihrem Kind, warum das Tragen eines Mundschutzes in der momentanen Situation notwendig und hilfreich ist. Weiterhin habe ich für die Kinder am ersten Schultag Material zusammengestellt, welches auch noch einmal verdeutlicht, warum das Tragen eines Mundschutzes in der Schule für uns alle wichtig sein kann. Ich bedanke mich für Ihr Verständnis.</w:t>
      </w:r>
    </w:p>
    <w:p w:rsidR="009F3230" w:rsidRDefault="009F3230" w:rsidP="003217E4">
      <w:pPr>
        <w:pStyle w:val="StandardWeb"/>
        <w:spacing w:before="0" w:beforeAutospacing="0" w:after="0" w:afterAutospacing="0"/>
        <w:jc w:val="both"/>
        <w:rPr>
          <w:rFonts w:ascii="WsC Grundschrift" w:hAnsi="WsC Grundschrift"/>
        </w:rPr>
      </w:pPr>
    </w:p>
    <w:p w:rsidR="003217E4" w:rsidRDefault="009F3230" w:rsidP="003217E4">
      <w:pPr>
        <w:pStyle w:val="StandardWeb"/>
        <w:spacing w:before="0" w:beforeAutospacing="0" w:after="0" w:afterAutospacing="0"/>
        <w:jc w:val="both"/>
        <w:rPr>
          <w:rFonts w:ascii="WsC Grundschrift" w:hAnsi="WsC Grundschrift"/>
        </w:rPr>
      </w:pPr>
      <w:r>
        <w:rPr>
          <w:rFonts w:ascii="WsC Grundschrift" w:hAnsi="WsC Grundschrift"/>
        </w:rPr>
        <w:t>Viele Grüße</w:t>
      </w:r>
    </w:p>
    <w:p w:rsidR="003217E4" w:rsidRPr="003217E4" w:rsidRDefault="003217E4" w:rsidP="003217E4">
      <w:pPr>
        <w:pStyle w:val="StandardWeb"/>
        <w:spacing w:before="0" w:beforeAutospacing="0" w:after="0" w:afterAutospacing="0"/>
        <w:jc w:val="both"/>
      </w:pPr>
      <w:r>
        <w:rPr>
          <w:rFonts w:ascii="WsC Grundschrift" w:hAnsi="WsC Grundschrift"/>
        </w:rPr>
        <w:t>Nadine Magnus und Malou Kux</w:t>
      </w:r>
    </w:p>
    <w:p w:rsidR="00877D37" w:rsidRPr="003217E4" w:rsidRDefault="00877D37" w:rsidP="003217E4">
      <w:pPr>
        <w:jc w:val="both"/>
      </w:pPr>
    </w:p>
    <w:sectPr w:rsidR="00877D37" w:rsidRPr="003217E4" w:rsidSect="00736C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sC Grundschrif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E4"/>
    <w:rsid w:val="00090647"/>
    <w:rsid w:val="000A2EDE"/>
    <w:rsid w:val="003217E4"/>
    <w:rsid w:val="0049383E"/>
    <w:rsid w:val="00710EF2"/>
    <w:rsid w:val="00736C2A"/>
    <w:rsid w:val="00877D37"/>
    <w:rsid w:val="00882828"/>
    <w:rsid w:val="009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D979-73D9-5042-BC64-B9149BC5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17E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Malou Kux</dc:creator>
  <cp:keywords/>
  <dc:description/>
  <cp:lastModifiedBy>Nadine</cp:lastModifiedBy>
  <cp:revision>6</cp:revision>
  <dcterms:created xsi:type="dcterms:W3CDTF">2020-04-17T18:34:00Z</dcterms:created>
  <dcterms:modified xsi:type="dcterms:W3CDTF">2020-04-17T19:03:00Z</dcterms:modified>
</cp:coreProperties>
</file>