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93CE" w14:textId="77777777" w:rsidR="00D36DFA" w:rsidRDefault="00D36DF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Wochenplan von _________</w:t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  <w:r w:rsidR="00A2247D">
        <w:rPr>
          <w:rFonts w:ascii="Comic Sans MS" w:hAnsi="Comic Sans MS"/>
          <w:b/>
          <w:bCs/>
          <w:sz w:val="32"/>
          <w:szCs w:val="32"/>
        </w:rPr>
        <w:tab/>
      </w:r>
    </w:p>
    <w:p w14:paraId="05B42513" w14:textId="2BFD9341" w:rsidR="00D36DFA" w:rsidRDefault="00D36DFA">
      <w:pPr>
        <w:rPr>
          <w:rFonts w:ascii="Comic Sans MS" w:hAnsi="Comic Sans MS"/>
          <w:sz w:val="24"/>
          <w:szCs w:val="24"/>
        </w:rPr>
      </w:pPr>
      <w:r w:rsidRPr="00D36DFA">
        <w:rPr>
          <w:rFonts w:ascii="Comic Sans MS" w:hAnsi="Comic Sans MS"/>
          <w:sz w:val="24"/>
          <w:szCs w:val="24"/>
        </w:rPr>
        <w:t>Für die Woche vom ___</w:t>
      </w:r>
      <w:r w:rsidR="008B3AC7">
        <w:rPr>
          <w:rFonts w:ascii="Comic Sans MS" w:hAnsi="Comic Sans MS"/>
          <w:sz w:val="24"/>
          <w:szCs w:val="24"/>
        </w:rPr>
        <w:t>16.03</w:t>
      </w:r>
      <w:r w:rsidRPr="00D36DFA">
        <w:rPr>
          <w:rFonts w:ascii="Comic Sans MS" w:hAnsi="Comic Sans MS"/>
          <w:sz w:val="24"/>
          <w:szCs w:val="24"/>
        </w:rPr>
        <w:t>_____ bis ___</w:t>
      </w:r>
      <w:r w:rsidR="008B3AC7">
        <w:rPr>
          <w:rFonts w:ascii="Comic Sans MS" w:hAnsi="Comic Sans MS"/>
          <w:sz w:val="24"/>
          <w:szCs w:val="24"/>
        </w:rPr>
        <w:t>20.03</w:t>
      </w:r>
      <w:r w:rsidRPr="00D36DFA">
        <w:rPr>
          <w:rFonts w:ascii="Comic Sans MS" w:hAnsi="Comic Sans MS"/>
          <w:sz w:val="24"/>
          <w:szCs w:val="24"/>
        </w:rPr>
        <w:t>______</w:t>
      </w:r>
    </w:p>
    <w:p w14:paraId="6AFEF835" w14:textId="77777777" w:rsidR="003F544E" w:rsidRPr="00D36DFA" w:rsidRDefault="00D36D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3"/>
        <w:gridCol w:w="3079"/>
        <w:gridCol w:w="2326"/>
        <w:gridCol w:w="2060"/>
      </w:tblGrid>
      <w:tr w:rsidR="006B0493" w14:paraId="062A0B78" w14:textId="77777777" w:rsidTr="00A2247D">
        <w:trPr>
          <w:trHeight w:val="776"/>
        </w:trPr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</w:tcPr>
          <w:p w14:paraId="5284ECD5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B2542">
              <w:rPr>
                <w:rFonts w:ascii="Comic Sans MS" w:hAnsi="Comic Sans MS"/>
                <w:b/>
                <w:bCs/>
                <w:noProof/>
                <w:sz w:val="28"/>
                <w:szCs w:val="28"/>
              </w:rPr>
              <w:t>Deutsch</w:t>
            </w:r>
          </w:p>
        </w:tc>
        <w:tc>
          <w:tcPr>
            <w:tcW w:w="24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90A7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Das ist diese Woche zu tun:</w:t>
            </w:r>
          </w:p>
        </w:tc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</w:tcPr>
          <w:p w14:paraId="22803860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Erledigt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2BFF8F52" w14:textId="77777777" w:rsidR="00D36DFA" w:rsidRPr="00CB2542" w:rsidRDefault="00D36DFA" w:rsidP="00CB25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2542">
              <w:rPr>
                <w:rFonts w:ascii="Comic Sans MS" w:hAnsi="Comic Sans MS"/>
                <w:sz w:val="28"/>
                <w:szCs w:val="28"/>
              </w:rPr>
              <w:t>Kontrolle</w:t>
            </w:r>
          </w:p>
        </w:tc>
      </w:tr>
      <w:tr w:rsidR="006B0493" w14:paraId="19DA3300" w14:textId="77777777" w:rsidTr="00A2247D">
        <w:trPr>
          <w:trHeight w:val="1458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</w:tcBorders>
          </w:tcPr>
          <w:p w14:paraId="1606A36F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   </w:t>
            </w:r>
            <w:r w:rsidR="00D36DFA">
              <w:rPr>
                <w:noProof/>
              </w:rPr>
              <w:drawing>
                <wp:inline distT="0" distB="0" distL="0" distR="0" wp14:anchorId="7DB92541" wp14:editId="42D72DEB">
                  <wp:extent cx="685800" cy="96635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6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0A724575" w14:textId="77777777" w:rsidR="00D36DFA" w:rsidRDefault="008B3A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W, w</w:t>
            </w:r>
          </w:p>
          <w:p w14:paraId="17B88C94" w14:textId="4CE2016B" w:rsidR="008B3AC7" w:rsidRDefault="008B3A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Seite 28-29</w:t>
            </w: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1DF5C689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  <w:right w:val="single" w:sz="12" w:space="0" w:color="auto"/>
            </w:tcBorders>
          </w:tcPr>
          <w:p w14:paraId="78CE3528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13B76F7A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62E33707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54095B39" wp14:editId="05FD8528">
                  <wp:extent cx="924486" cy="1047750"/>
                  <wp:effectExtent l="0" t="0" r="0" b="0"/>
                  <wp:docPr id="3" name="plahover0" descr="Schnellhefter Plastik A4 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chnellhefter Plastik A4 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1" cy="105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41C2F1F1" w14:textId="416A80DF" w:rsidR="00D36DFA" w:rsidRDefault="008B3A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Arbeitsblätter zum W, w</w:t>
            </w:r>
          </w:p>
        </w:tc>
        <w:tc>
          <w:tcPr>
            <w:tcW w:w="2442" w:type="dxa"/>
          </w:tcPr>
          <w:p w14:paraId="6EC881B1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1D2446A8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781C8414" w14:textId="77777777" w:rsidTr="00A2247D">
        <w:trPr>
          <w:trHeight w:val="1458"/>
        </w:trPr>
        <w:tc>
          <w:tcPr>
            <w:tcW w:w="2982" w:type="dxa"/>
            <w:tcBorders>
              <w:left w:val="single" w:sz="12" w:space="0" w:color="auto"/>
            </w:tcBorders>
          </w:tcPr>
          <w:p w14:paraId="7F3C69FE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 </w:t>
            </w:r>
            <w:r w:rsidR="00D36DFA">
              <w:rPr>
                <w:noProof/>
              </w:rPr>
              <w:drawing>
                <wp:inline distT="0" distB="0" distL="0" distR="0" wp14:anchorId="69EA1523" wp14:editId="5439D61A">
                  <wp:extent cx="790575" cy="1092431"/>
                  <wp:effectExtent l="0" t="0" r="0" b="0"/>
                  <wp:docPr id="5" name="plahover0" descr="Rechtschreiben 1 / Rechtschreiben Selbstlernheft Bd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Rechtschreiben 1 / Rechtschreiben Selbstlernheft Bd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92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4BBB2AD6" w14:textId="32DB585D" w:rsidR="00D36DFA" w:rsidRDefault="008B3A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 weit, wie die Kinder kommen</w:t>
            </w:r>
          </w:p>
        </w:tc>
        <w:tc>
          <w:tcPr>
            <w:tcW w:w="2442" w:type="dxa"/>
          </w:tcPr>
          <w:p w14:paraId="66672D6E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1F46BF1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1DB79615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7903E71A" w14:textId="77777777" w:rsidR="00D36DFA" w:rsidRDefault="00CB254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t xml:space="preserve">      </w:t>
            </w:r>
            <w:r w:rsidR="00D36DFA">
              <w:rPr>
                <w:noProof/>
              </w:rPr>
              <w:drawing>
                <wp:inline distT="0" distB="0" distL="0" distR="0" wp14:anchorId="49D77CFC" wp14:editId="6AE2ABB5">
                  <wp:extent cx="930630" cy="657225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63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14:paraId="25C5C9C2" w14:textId="7458E39F" w:rsidR="00D36DFA" w:rsidRDefault="008B3A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So </w:t>
            </w:r>
            <w:r>
              <w:rPr>
                <w:rFonts w:ascii="Comic Sans MS" w:hAnsi="Comic Sans MS"/>
                <w:sz w:val="32"/>
                <w:szCs w:val="32"/>
              </w:rPr>
              <w:t>weit,</w:t>
            </w:r>
            <w:r>
              <w:rPr>
                <w:rFonts w:ascii="Comic Sans MS" w:hAnsi="Comic Sans MS"/>
                <w:sz w:val="32"/>
                <w:szCs w:val="32"/>
              </w:rPr>
              <w:t xml:space="preserve"> wie die Kinder kommen</w:t>
            </w:r>
          </w:p>
        </w:tc>
        <w:tc>
          <w:tcPr>
            <w:tcW w:w="2442" w:type="dxa"/>
          </w:tcPr>
          <w:p w14:paraId="2FD9CDF3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51BEBF24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39CB40D5" w14:textId="77777777" w:rsidTr="00A2247D">
        <w:trPr>
          <w:trHeight w:val="1410"/>
        </w:trPr>
        <w:tc>
          <w:tcPr>
            <w:tcW w:w="2982" w:type="dxa"/>
            <w:tcBorders>
              <w:left w:val="single" w:sz="12" w:space="0" w:color="auto"/>
            </w:tcBorders>
          </w:tcPr>
          <w:p w14:paraId="27055A7A" w14:textId="22F325B8" w:rsidR="00D36DFA" w:rsidRDefault="008B3A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Mathe:</w:t>
            </w:r>
          </w:p>
        </w:tc>
        <w:tc>
          <w:tcPr>
            <w:tcW w:w="2442" w:type="dxa"/>
          </w:tcPr>
          <w:p w14:paraId="79BCFE70" w14:textId="77777777" w:rsidR="00CB2542" w:rsidRDefault="008B3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proofErr w:type="gramStart"/>
            <w:r>
              <w:rPr>
                <w:rFonts w:ascii="Comic Sans MS" w:hAnsi="Comic Sans MS"/>
              </w:rPr>
              <w:t>c:ab</w:t>
            </w:r>
            <w:proofErr w:type="gramEnd"/>
            <w:r>
              <w:rPr>
                <w:rFonts w:ascii="Comic Sans MS" w:hAnsi="Comic Sans MS"/>
              </w:rPr>
              <w:t xml:space="preserve"> S.79 rückwärts</w:t>
            </w:r>
          </w:p>
          <w:p w14:paraId="69002040" w14:textId="3EE84E8F" w:rsidR="008B3AC7" w:rsidRPr="00CB2542" w:rsidRDefault="008B3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1a und </w:t>
            </w:r>
            <w:proofErr w:type="gramStart"/>
            <w:r>
              <w:rPr>
                <w:rFonts w:ascii="Comic Sans MS" w:hAnsi="Comic Sans MS"/>
              </w:rPr>
              <w:t>b:ab</w:t>
            </w:r>
            <w:proofErr w:type="gramEnd"/>
            <w:r>
              <w:rPr>
                <w:rFonts w:ascii="Comic Sans MS" w:hAnsi="Comic Sans MS"/>
              </w:rPr>
              <w:t xml:space="preserve"> S. 85 rückwärts</w:t>
            </w:r>
          </w:p>
        </w:tc>
        <w:tc>
          <w:tcPr>
            <w:tcW w:w="2442" w:type="dxa"/>
          </w:tcPr>
          <w:p w14:paraId="44E22458" w14:textId="43D2CEA7" w:rsidR="00D36DFA" w:rsidRPr="008B3AC7" w:rsidRDefault="008B3AC7" w:rsidP="008B3AC7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B3AC7">
              <w:rPr>
                <w:rFonts w:ascii="Comic Sans MS" w:hAnsi="Comic Sans MS"/>
                <w:sz w:val="20"/>
                <w:szCs w:val="20"/>
              </w:rPr>
              <w:t>Mathebuch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und blaue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Mappe:nicht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erledigte Aufgaben fertigstellen</w:t>
            </w:r>
          </w:p>
        </w:tc>
        <w:tc>
          <w:tcPr>
            <w:tcW w:w="2442" w:type="dxa"/>
            <w:tcBorders>
              <w:right w:val="single" w:sz="12" w:space="0" w:color="auto"/>
            </w:tcBorders>
          </w:tcPr>
          <w:p w14:paraId="32992FCB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58FE4687" w14:textId="77777777" w:rsidTr="002C53EA">
        <w:trPr>
          <w:trHeight w:val="1458"/>
        </w:trPr>
        <w:tc>
          <w:tcPr>
            <w:tcW w:w="2982" w:type="dxa"/>
            <w:tcBorders>
              <w:left w:val="single" w:sz="12" w:space="0" w:color="auto"/>
              <w:bottom w:val="single" w:sz="12" w:space="0" w:color="auto"/>
            </w:tcBorders>
          </w:tcPr>
          <w:p w14:paraId="45830D29" w14:textId="6B4135A6" w:rsidR="00D36DFA" w:rsidRDefault="008B3A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Sachunterricht: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4F9CB94E" w14:textId="1CC2ECE8" w:rsidR="00D36DFA" w:rsidRDefault="008B3AC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Die Frühlingswerkstatt bearbeiten.</w:t>
            </w:r>
          </w:p>
        </w:tc>
        <w:tc>
          <w:tcPr>
            <w:tcW w:w="2442" w:type="dxa"/>
            <w:tcBorders>
              <w:bottom w:val="single" w:sz="12" w:space="0" w:color="auto"/>
            </w:tcBorders>
          </w:tcPr>
          <w:p w14:paraId="4A7DD641" w14:textId="1FCCCC0B" w:rsidR="00D36DFA" w:rsidRPr="008B3AC7" w:rsidRDefault="008B3AC7">
            <w:pPr>
              <w:rPr>
                <w:rFonts w:ascii="Comic Sans MS" w:hAnsi="Comic Sans MS"/>
              </w:rPr>
            </w:pPr>
            <w:r w:rsidRPr="008B3AC7">
              <w:rPr>
                <w:rFonts w:ascii="Comic Sans MS" w:hAnsi="Comic Sans MS"/>
              </w:rPr>
              <w:t>Gedicht: „Der Frühling“ auswendig lernen S.15</w:t>
            </w:r>
            <w:bookmarkStart w:id="0" w:name="_GoBack"/>
            <w:bookmarkEnd w:id="0"/>
          </w:p>
        </w:tc>
        <w:tc>
          <w:tcPr>
            <w:tcW w:w="2442" w:type="dxa"/>
            <w:tcBorders>
              <w:bottom w:val="single" w:sz="12" w:space="0" w:color="auto"/>
              <w:right w:val="single" w:sz="12" w:space="0" w:color="auto"/>
            </w:tcBorders>
          </w:tcPr>
          <w:p w14:paraId="58914B3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B0493" w14:paraId="7094A485" w14:textId="77777777" w:rsidTr="002C53EA">
        <w:trPr>
          <w:trHeight w:val="1410"/>
        </w:trPr>
        <w:tc>
          <w:tcPr>
            <w:tcW w:w="2982" w:type="dxa"/>
            <w:tcBorders>
              <w:top w:val="single" w:sz="12" w:space="0" w:color="auto"/>
              <w:right w:val="nil"/>
            </w:tcBorders>
          </w:tcPr>
          <w:p w14:paraId="60C77336" w14:textId="25542B25" w:rsidR="00CB2542" w:rsidRDefault="00AC2269">
            <w:pPr>
              <w:rPr>
                <w:rFonts w:ascii="Comic Sans MS" w:hAnsi="Comic Sans MS"/>
                <w:sz w:val="32"/>
                <w:szCs w:val="32"/>
              </w:rPr>
            </w:pPr>
            <w:r w:rsidRPr="00AC2269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7C978B1" wp14:editId="7727EBD9">
                  <wp:extent cx="361950" cy="345935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68" cy="35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226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B2542">
              <w:rPr>
                <w:rFonts w:ascii="Comic Sans MS" w:hAnsi="Comic Sans MS"/>
                <w:sz w:val="32"/>
                <w:szCs w:val="32"/>
              </w:rPr>
              <w:t xml:space="preserve">Zusatz: </w:t>
            </w:r>
            <w:r w:rsidR="006B0493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5E9BCB69" w14:textId="1982F90E" w:rsidR="00CB2542" w:rsidRDefault="006B049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964B40" wp14:editId="0E2A51BF">
                  <wp:extent cx="457200" cy="614995"/>
                  <wp:effectExtent l="0" t="0" r="0" b="0"/>
                  <wp:docPr id="6" name="plahover0" descr="Schreiben zu Bil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hover0" descr="Schreiben zu Bil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661" cy="62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3AC7">
              <w:rPr>
                <w:rFonts w:ascii="Comic Sans MS" w:hAnsi="Comic Sans MS"/>
                <w:sz w:val="32"/>
                <w:szCs w:val="32"/>
              </w:rPr>
              <w:t xml:space="preserve"> So weit, wie die Kinder kommen</w:t>
            </w:r>
          </w:p>
          <w:p w14:paraId="19D77175" w14:textId="77777777" w:rsidR="00CB2542" w:rsidRDefault="00CB254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nil"/>
            </w:tcBorders>
          </w:tcPr>
          <w:p w14:paraId="79286812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1E2D8130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12" w:space="0" w:color="auto"/>
            </w:tcBorders>
          </w:tcPr>
          <w:p w14:paraId="52C1D1A6" w14:textId="77777777" w:rsidR="00D36DFA" w:rsidRDefault="00D36DF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052384C" w14:textId="77777777" w:rsidR="008B3AC7" w:rsidRPr="008B3AC7" w:rsidRDefault="008B3AC7" w:rsidP="008B3AC7">
      <w:pPr>
        <w:rPr>
          <w:rFonts w:ascii="Comic Sans MS" w:hAnsi="Comic Sans MS"/>
          <w:sz w:val="32"/>
          <w:szCs w:val="32"/>
        </w:rPr>
      </w:pPr>
    </w:p>
    <w:sectPr w:rsidR="008B3AC7" w:rsidRPr="008B3AC7" w:rsidSect="003F544E">
      <w:pgSz w:w="11906" w:h="16838" w:code="9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305F2"/>
    <w:multiLevelType w:val="hybridMultilevel"/>
    <w:tmpl w:val="E4C61A62"/>
    <w:lvl w:ilvl="0" w:tplc="106A24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4E"/>
    <w:rsid w:val="002C53EA"/>
    <w:rsid w:val="003F544E"/>
    <w:rsid w:val="006B0493"/>
    <w:rsid w:val="00733976"/>
    <w:rsid w:val="008B3AC7"/>
    <w:rsid w:val="00A2247D"/>
    <w:rsid w:val="00AC2269"/>
    <w:rsid w:val="00CB2542"/>
    <w:rsid w:val="00D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B145"/>
  <w15:chartTrackingRefBased/>
  <w15:docId w15:val="{7D2AEAD0-7B40-419D-A2FC-FAF3690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Geck</dc:creator>
  <cp:keywords/>
  <dc:description/>
  <cp:lastModifiedBy>Johannes Geck</cp:lastModifiedBy>
  <cp:revision>2</cp:revision>
  <cp:lastPrinted>2020-02-14T19:52:00Z</cp:lastPrinted>
  <dcterms:created xsi:type="dcterms:W3CDTF">2020-03-17T11:09:00Z</dcterms:created>
  <dcterms:modified xsi:type="dcterms:W3CDTF">2020-03-17T11:09:00Z</dcterms:modified>
</cp:coreProperties>
</file>