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91D" w:rsidRDefault="00466CBE" w:rsidP="00466CBE">
      <w:pPr>
        <w:jc w:val="right"/>
      </w:pPr>
      <w:r>
        <w:t>Kassel, den 16.03.2020</w:t>
      </w:r>
    </w:p>
    <w:p w:rsidR="00466CBE" w:rsidRDefault="00466CBE"/>
    <w:p w:rsidR="00466CBE" w:rsidRDefault="00466CBE">
      <w:r>
        <w:t>Liebe Eltern des Jahrgangs 1,</w:t>
      </w:r>
    </w:p>
    <w:p w:rsidR="00466CBE" w:rsidRDefault="00466CBE">
      <w:r>
        <w:t>in Anbetracht der aktuellen Schulschließung müssen wir dennoch Sorge dafür tragen, dass der Lernprozess der Kinder trotz der sehr besonderen Umstände bestmöglich fortgeführt werden kann. Dafür sind wir auf eine gute Zusammenarbeit mit Ihnen als Eltern angewiesen und bedanken uns vorab bereits ganz herzlich für Ihre Unterstützung!</w:t>
      </w:r>
    </w:p>
    <w:p w:rsidR="00466CBE" w:rsidRDefault="00466CBE"/>
    <w:p w:rsidR="00466CBE" w:rsidRPr="00B90343" w:rsidRDefault="00466CBE">
      <w:pPr>
        <w:rPr>
          <w:u w:val="single"/>
        </w:rPr>
      </w:pPr>
      <w:r w:rsidRPr="00B90343">
        <w:rPr>
          <w:u w:val="single"/>
        </w:rPr>
        <w:t xml:space="preserve">Bitte führen Sie die folgenden überwiegend bekannten Übungen </w:t>
      </w:r>
      <w:r w:rsidRPr="00B90343">
        <w:rPr>
          <w:b/>
          <w:u w:val="single"/>
        </w:rPr>
        <w:t>täglich</w:t>
      </w:r>
      <w:r w:rsidRPr="00B90343">
        <w:rPr>
          <w:u w:val="single"/>
        </w:rPr>
        <w:t xml:space="preserve"> durch bzw. fort:</w:t>
      </w:r>
    </w:p>
    <w:p w:rsidR="00466CBE" w:rsidRDefault="00466CBE" w:rsidP="00466CBE">
      <w:pPr>
        <w:pStyle w:val="Listenabsatz"/>
        <w:numPr>
          <w:ilvl w:val="0"/>
          <w:numId w:val="1"/>
        </w:numPr>
      </w:pPr>
      <w:r>
        <w:t xml:space="preserve">Lassen Sie sich jeden Tag 10 Minuten von Ihrem Kind vorlesen (Material </w:t>
      </w:r>
      <w:r>
        <w:sym w:font="Wingdings" w:char="F0E0"/>
      </w:r>
      <w:r>
        <w:t xml:space="preserve"> alle Blätter in der roten Deutschmappe sind geeignet)</w:t>
      </w:r>
    </w:p>
    <w:p w:rsidR="00466CBE" w:rsidRDefault="00466CBE" w:rsidP="00466CBE">
      <w:pPr>
        <w:pStyle w:val="Listenabsatz"/>
        <w:numPr>
          <w:ilvl w:val="0"/>
          <w:numId w:val="1"/>
        </w:numPr>
      </w:pPr>
      <w:r>
        <w:t xml:space="preserve">Lesen Sie Ihrem Kind bitte </w:t>
      </w:r>
      <w:r w:rsidR="00B90343">
        <w:t xml:space="preserve">möglichst </w:t>
      </w:r>
      <w:r>
        <w:t>täglich eine altersgerechte Geschichte vor und kommen Sie darüber mit Ihrem Kind ins Gespräch.</w:t>
      </w:r>
    </w:p>
    <w:p w:rsidR="00466CBE" w:rsidRDefault="00466CBE" w:rsidP="00466CBE">
      <w:pPr>
        <w:pStyle w:val="Listenabsatz"/>
        <w:numPr>
          <w:ilvl w:val="0"/>
          <w:numId w:val="1"/>
        </w:numPr>
      </w:pPr>
      <w:r>
        <w:t>Lassen Sie Ihr Kind täglich 3 Sätze ins Schreibheft (ab)schreiben (</w:t>
      </w:r>
      <w:r>
        <w:sym w:font="Wingdings" w:char="F0E0"/>
      </w:r>
      <w:r>
        <w:t xml:space="preserve"> Beispielsätze bzw. geeignete Wörter entnehmen Sie bitte der roten Deutschmappe)</w:t>
      </w:r>
    </w:p>
    <w:p w:rsidR="00466CBE" w:rsidRDefault="00466CBE" w:rsidP="00466CBE">
      <w:pPr>
        <w:pStyle w:val="Listenabsatz"/>
        <w:numPr>
          <w:ilvl w:val="0"/>
          <w:numId w:val="1"/>
        </w:numPr>
      </w:pPr>
      <w:r>
        <w:t>Lassen Sie Ihr Kind täglich die Kopfrechenaufgaben auf dem beigefügten Blatt üben (</w:t>
      </w:r>
      <w:r>
        <w:sym w:font="Wingdings" w:char="F0E0"/>
      </w:r>
      <w:r>
        <w:t xml:space="preserve"> entweder alle Aufgaben mündlich in wechselnder Reihenfolge abfragen oder das Blatt entsprechend oft kopieren und</w:t>
      </w:r>
      <w:r w:rsidR="00622455">
        <w:t xml:space="preserve"> vom Kind täglich ausfüllen lassen)</w:t>
      </w:r>
    </w:p>
    <w:p w:rsidR="00622455" w:rsidRPr="00B90343" w:rsidRDefault="00D6549B" w:rsidP="00622455">
      <w:pPr>
        <w:rPr>
          <w:u w:val="single"/>
        </w:rPr>
      </w:pPr>
      <w:r>
        <w:rPr>
          <w:u w:val="single"/>
        </w:rPr>
        <w:t>Darüber hinaus finden Sie in</w:t>
      </w:r>
      <w:r w:rsidR="00622455" w:rsidRPr="00B90343">
        <w:rPr>
          <w:u w:val="single"/>
        </w:rPr>
        <w:t xml:space="preserve"> den beigefügten Wochenplänen die Aufgaben, die entsprechend </w:t>
      </w:r>
      <w:r w:rsidR="00622455" w:rsidRPr="00B90343">
        <w:rPr>
          <w:b/>
          <w:u w:val="single"/>
        </w:rPr>
        <w:t>wöchentlich</w:t>
      </w:r>
      <w:r w:rsidR="00622455" w:rsidRPr="00B90343">
        <w:rPr>
          <w:u w:val="single"/>
        </w:rPr>
        <w:t xml:space="preserve"> zu bearbeiten sind.</w:t>
      </w:r>
    </w:p>
    <w:p w:rsidR="001572DA" w:rsidRDefault="001572DA" w:rsidP="00622455"/>
    <w:p w:rsidR="00622455" w:rsidRDefault="00622455" w:rsidP="00622455">
      <w:r>
        <w:t xml:space="preserve">Für </w:t>
      </w:r>
      <w:r w:rsidR="00B90343">
        <w:t xml:space="preserve">alle </w:t>
      </w:r>
      <w:r>
        <w:t>Rückfragen erreichen Sie uns wie folgt:</w:t>
      </w:r>
    </w:p>
    <w:tbl>
      <w:tblPr>
        <w:tblStyle w:val="Tabellenraster"/>
        <w:tblW w:w="0" w:type="auto"/>
        <w:tblLook w:val="04A0" w:firstRow="1" w:lastRow="0" w:firstColumn="1" w:lastColumn="0" w:noHBand="0" w:noVBand="1"/>
      </w:tblPr>
      <w:tblGrid>
        <w:gridCol w:w="2265"/>
        <w:gridCol w:w="2265"/>
        <w:gridCol w:w="2266"/>
        <w:gridCol w:w="2266"/>
      </w:tblGrid>
      <w:tr w:rsidR="00622455" w:rsidTr="00622455">
        <w:tc>
          <w:tcPr>
            <w:tcW w:w="2265" w:type="dxa"/>
          </w:tcPr>
          <w:p w:rsidR="00622455" w:rsidRDefault="00B90343" w:rsidP="00622455">
            <w:r>
              <w:t>Name</w:t>
            </w:r>
          </w:p>
        </w:tc>
        <w:tc>
          <w:tcPr>
            <w:tcW w:w="2265" w:type="dxa"/>
          </w:tcPr>
          <w:p w:rsidR="00622455" w:rsidRDefault="00B90343" w:rsidP="00B90343">
            <w:r>
              <w:t>Telefonisch erreichbar an allen Schultagen von… bis…</w:t>
            </w:r>
          </w:p>
        </w:tc>
        <w:tc>
          <w:tcPr>
            <w:tcW w:w="2266" w:type="dxa"/>
          </w:tcPr>
          <w:p w:rsidR="00622455" w:rsidRDefault="00B90343" w:rsidP="00622455">
            <w:r>
              <w:t>Telefonnummer</w:t>
            </w:r>
          </w:p>
        </w:tc>
        <w:tc>
          <w:tcPr>
            <w:tcW w:w="2266" w:type="dxa"/>
          </w:tcPr>
          <w:p w:rsidR="00622455" w:rsidRDefault="00B90343" w:rsidP="00622455">
            <w:r>
              <w:t>Emailadresse</w:t>
            </w:r>
          </w:p>
        </w:tc>
      </w:tr>
      <w:tr w:rsidR="00622455" w:rsidTr="00622455">
        <w:tc>
          <w:tcPr>
            <w:tcW w:w="2265" w:type="dxa"/>
          </w:tcPr>
          <w:p w:rsidR="00622455" w:rsidRDefault="00622455" w:rsidP="00622455"/>
          <w:p w:rsidR="00B90343" w:rsidRDefault="00B90343" w:rsidP="00622455"/>
        </w:tc>
        <w:tc>
          <w:tcPr>
            <w:tcW w:w="2265" w:type="dxa"/>
          </w:tcPr>
          <w:p w:rsidR="00622455" w:rsidRDefault="00622455" w:rsidP="00622455"/>
        </w:tc>
        <w:tc>
          <w:tcPr>
            <w:tcW w:w="2266" w:type="dxa"/>
          </w:tcPr>
          <w:p w:rsidR="00622455" w:rsidRDefault="00622455" w:rsidP="00622455"/>
        </w:tc>
        <w:tc>
          <w:tcPr>
            <w:tcW w:w="2266" w:type="dxa"/>
          </w:tcPr>
          <w:p w:rsidR="00622455" w:rsidRDefault="00622455" w:rsidP="00622455"/>
        </w:tc>
      </w:tr>
      <w:tr w:rsidR="00B90343" w:rsidTr="00622455">
        <w:tc>
          <w:tcPr>
            <w:tcW w:w="2265" w:type="dxa"/>
          </w:tcPr>
          <w:p w:rsidR="00B90343" w:rsidRDefault="00B90343" w:rsidP="00622455"/>
          <w:p w:rsidR="00B90343" w:rsidRDefault="00B90343" w:rsidP="00622455"/>
        </w:tc>
        <w:tc>
          <w:tcPr>
            <w:tcW w:w="2265" w:type="dxa"/>
          </w:tcPr>
          <w:p w:rsidR="00B90343" w:rsidRDefault="00B90343" w:rsidP="00622455"/>
        </w:tc>
        <w:tc>
          <w:tcPr>
            <w:tcW w:w="2266" w:type="dxa"/>
          </w:tcPr>
          <w:p w:rsidR="00B90343" w:rsidRDefault="00B90343" w:rsidP="00622455"/>
        </w:tc>
        <w:tc>
          <w:tcPr>
            <w:tcW w:w="2266" w:type="dxa"/>
          </w:tcPr>
          <w:p w:rsidR="00B90343" w:rsidRDefault="00B90343" w:rsidP="00622455"/>
        </w:tc>
      </w:tr>
    </w:tbl>
    <w:p w:rsidR="00622455" w:rsidRDefault="00622455" w:rsidP="00622455"/>
    <w:p w:rsidR="00466CBE" w:rsidRPr="001572DA" w:rsidRDefault="00622455">
      <w:pPr>
        <w:rPr>
          <w:b/>
          <w:u w:val="single"/>
        </w:rPr>
      </w:pPr>
      <w:r w:rsidRPr="001572DA">
        <w:rPr>
          <w:b/>
          <w:u w:val="single"/>
        </w:rPr>
        <w:t>Wichtig!!!</w:t>
      </w:r>
    </w:p>
    <w:p w:rsidR="00622455" w:rsidRDefault="00622455">
      <w:r>
        <w:t xml:space="preserve">Bitte lassen Sie Ihre Kinder über die angegebenen Buchseiten hinaus </w:t>
      </w:r>
      <w:r w:rsidRPr="00B90343">
        <w:rPr>
          <w:b/>
        </w:rPr>
        <w:t>nicht</w:t>
      </w:r>
      <w:r>
        <w:t xml:space="preserve"> eigenständig in den Schulbüchern weiterarbeiten, denn hierbei besteht die Gefahr, dass neue Inhalte evtl. falsch verstanden und dann </w:t>
      </w:r>
      <w:r w:rsidR="00B90343">
        <w:t xml:space="preserve">so </w:t>
      </w:r>
      <w:r>
        <w:t>trainiert werden!</w:t>
      </w:r>
    </w:p>
    <w:p w:rsidR="00622455" w:rsidRDefault="00622455">
      <w:r>
        <w:t xml:space="preserve">Möchten Ihre Kinder </w:t>
      </w:r>
      <w:r w:rsidR="00B90343">
        <w:t xml:space="preserve">freiwillig </w:t>
      </w:r>
      <w:r>
        <w:t>weitere Aufgaben erledigen, gibt es folgende sinnvolle Möglichkeiten:</w:t>
      </w:r>
    </w:p>
    <w:p w:rsidR="00622455" w:rsidRDefault="00622455" w:rsidP="00622455">
      <w:pPr>
        <w:pStyle w:val="Listenabsatz"/>
        <w:numPr>
          <w:ilvl w:val="0"/>
          <w:numId w:val="1"/>
        </w:numPr>
      </w:pPr>
      <w:r>
        <w:t>Im Lies – mal – Heft weiterarbeiten (ggf. können Sie als Eltern Folgehefte eigenständig bestellen)</w:t>
      </w:r>
    </w:p>
    <w:p w:rsidR="00622455" w:rsidRDefault="00622455" w:rsidP="00622455">
      <w:pPr>
        <w:pStyle w:val="Listenabsatz"/>
        <w:numPr>
          <w:ilvl w:val="0"/>
          <w:numId w:val="1"/>
        </w:numPr>
      </w:pPr>
      <w:r>
        <w:t>Im Delfin – Heft weiterarbeiten</w:t>
      </w:r>
    </w:p>
    <w:p w:rsidR="00622455" w:rsidRDefault="00622455" w:rsidP="00622455">
      <w:pPr>
        <w:pStyle w:val="Listenabsatz"/>
        <w:numPr>
          <w:ilvl w:val="0"/>
          <w:numId w:val="1"/>
        </w:numPr>
      </w:pPr>
      <w:r>
        <w:t>Das Arbeitsheft zum Mathebuch anschaffen</w:t>
      </w:r>
      <w:r w:rsidR="00B90343">
        <w:t xml:space="preserve"> (ISBN 978 – 3 – 507 – 04811 – 9)</w:t>
      </w:r>
    </w:p>
    <w:p w:rsidR="001572DA" w:rsidRDefault="001572DA" w:rsidP="00B90343"/>
    <w:p w:rsidR="00B90343" w:rsidRDefault="00B90343" w:rsidP="00B90343">
      <w:r>
        <w:t>Mit freundlichen Grüßen,</w:t>
      </w:r>
      <w:bookmarkStart w:id="0" w:name="_GoBack"/>
      <w:bookmarkEnd w:id="0"/>
    </w:p>
    <w:p w:rsidR="00B90343" w:rsidRDefault="00B90343" w:rsidP="001572DA">
      <w:pPr>
        <w:pStyle w:val="Listenabsatz"/>
        <w:numPr>
          <w:ilvl w:val="0"/>
          <w:numId w:val="4"/>
        </w:numPr>
      </w:pPr>
      <w:r>
        <w:t xml:space="preserve">Geck, M. Opper, H. Bergmann, S.  </w:t>
      </w:r>
      <w:proofErr w:type="spellStart"/>
      <w:r>
        <w:t>Brämig</w:t>
      </w:r>
      <w:proofErr w:type="spellEnd"/>
    </w:p>
    <w:sectPr w:rsidR="00B90343" w:rsidSect="00D6549B">
      <w:pgSz w:w="11906" w:h="16838"/>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E59FE"/>
    <w:multiLevelType w:val="hybridMultilevel"/>
    <w:tmpl w:val="345AAC4A"/>
    <w:lvl w:ilvl="0" w:tplc="9F6A100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AF2C17"/>
    <w:multiLevelType w:val="hybridMultilevel"/>
    <w:tmpl w:val="8D906580"/>
    <w:lvl w:ilvl="0" w:tplc="72CC8F28">
      <w:start w:val="1"/>
      <w:numFmt w:val="upp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398E2D75"/>
    <w:multiLevelType w:val="hybridMultilevel"/>
    <w:tmpl w:val="5330D696"/>
    <w:lvl w:ilvl="0" w:tplc="DE6C68A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71F2E16"/>
    <w:multiLevelType w:val="hybridMultilevel"/>
    <w:tmpl w:val="DA8A6544"/>
    <w:lvl w:ilvl="0" w:tplc="3988A712">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BE"/>
    <w:rsid w:val="001572DA"/>
    <w:rsid w:val="00466CBE"/>
    <w:rsid w:val="00622455"/>
    <w:rsid w:val="00720E8E"/>
    <w:rsid w:val="00B90343"/>
    <w:rsid w:val="00BE48DD"/>
    <w:rsid w:val="00D654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766F"/>
  <w15:chartTrackingRefBased/>
  <w15:docId w15:val="{9CF4A122-EA17-45D4-8498-5EB7829E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6CBE"/>
    <w:pPr>
      <w:ind w:left="720"/>
      <w:contextualSpacing/>
    </w:pPr>
  </w:style>
  <w:style w:type="table" w:styleId="Tabellenraster">
    <w:name w:val="Table Grid"/>
    <w:basedOn w:val="NormaleTabelle"/>
    <w:uiPriority w:val="39"/>
    <w:rsid w:val="00622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6549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54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Stadt Kassel - Magistrat</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Brämig, Silke</dc:creator>
  <cp:keywords/>
  <dc:description/>
  <cp:lastModifiedBy>Brämig, Silke</cp:lastModifiedBy>
  <cp:revision>2</cp:revision>
  <cp:lastPrinted>2020-03-15T10:33:00Z</cp:lastPrinted>
  <dcterms:created xsi:type="dcterms:W3CDTF">2020-03-15T10:04:00Z</dcterms:created>
  <dcterms:modified xsi:type="dcterms:W3CDTF">2020-03-15T10:35:00Z</dcterms:modified>
</cp:coreProperties>
</file>